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CAD3C">
      <w:pPr>
        <w:spacing w:line="560" w:lineRule="exact"/>
        <w:rPr>
          <w:rFonts w:ascii="方正小标宋简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</w:rPr>
        <w:t>附件</w:t>
      </w:r>
    </w:p>
    <w:p w14:paraId="6D0E010A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13824756">
      <w:pPr>
        <w:spacing w:line="560" w:lineRule="exact"/>
        <w:jc w:val="center"/>
        <w:rPr>
          <w:rFonts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2024年广西志愿服务项目大赛和公益创业赛</w:t>
      </w:r>
    </w:p>
    <w:p w14:paraId="7F24F3D6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柳州市拟推荐参赛项目名单</w:t>
      </w:r>
    </w:p>
    <w:bookmarkEnd w:id="0"/>
    <w:p w14:paraId="20F1A469">
      <w:pPr>
        <w:spacing w:line="56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（排序不分先后）</w:t>
      </w:r>
    </w:p>
    <w:p w14:paraId="7DEFB419"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2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64"/>
        <w:gridCol w:w="3654"/>
        <w:gridCol w:w="1985"/>
        <w:gridCol w:w="3201"/>
      </w:tblGrid>
      <w:tr w14:paraId="4DB91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tblHeader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B229B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F1F7B3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54C70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CC880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  <w:t>项目申报单位/团队</w:t>
            </w:r>
          </w:p>
          <w:p w14:paraId="23B4898D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  <w:t>（全称）</w:t>
            </w:r>
          </w:p>
        </w:tc>
      </w:tr>
      <w:tr w14:paraId="7E808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FC4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52D85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青春助力民族文化传承实践行动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AA72A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民族团结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EB31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柳州市第二职业技术学校</w:t>
            </w:r>
          </w:p>
        </w:tc>
      </w:tr>
      <w:tr w14:paraId="268BA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FD29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F9AC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柳州市青少年心理健康发展项目“社工进校园”专项行动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EEC53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关爱少年儿童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0D691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柳州市青紫荆青少年社会工作服务中心</w:t>
            </w:r>
          </w:p>
        </w:tc>
      </w:tr>
      <w:tr w14:paraId="0564B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F78C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6AC9A"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柳州市“乡村公益足球”志愿服务项目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1AB7F4"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乡村振兴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F5BE9"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乡村足球公益教练团队</w:t>
            </w:r>
          </w:p>
        </w:tc>
      </w:tr>
      <w:tr w14:paraId="2A6BE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4CC9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83AFC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柳州市“亲清柳江河”志愿服务项目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74EC4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环境保护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A77FAB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柳州市生态环境局志愿服务队</w:t>
            </w:r>
          </w:p>
        </w:tc>
      </w:tr>
      <w:tr w14:paraId="7FB2B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E0B8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07D5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爱的分贝，聆听天使：志愿服务助力残障与留守儿童自我价值发现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195CA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阳光助残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6B9C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柳州城市职业学院青年志愿者协会</w:t>
            </w:r>
          </w:p>
        </w:tc>
      </w:tr>
      <w:tr w14:paraId="06500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EC22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F570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“紫荆健康·因爱花红”——柳州市关爱少数民族妇女健康志愿服务项目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E3B9E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民族团结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0B993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柳州市妇女联合会志愿服务总队</w:t>
            </w:r>
          </w:p>
        </w:tc>
      </w:tr>
      <w:tr w14:paraId="70224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03D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D05F0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“爱心医翼·一路相伴”特困暖心送医陪护服务项目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03D58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为老服务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0F05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柳州市鱼峰区益恒社会工作服务中心</w:t>
            </w:r>
          </w:p>
        </w:tc>
      </w:tr>
      <w:tr w14:paraId="01A25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6936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67B1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柳州消防“青春助弱”大学生志愿服务项目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C982F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消防安全知识普及与公益服务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E5CB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柳州市消防救援支队</w:t>
            </w:r>
          </w:p>
        </w:tc>
      </w:tr>
      <w:tr w14:paraId="3A389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0376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72F83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柳州市工人医院百名博士下基层志愿服务项目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F6717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卫生健康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2CCDC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柳州市工人医院</w:t>
            </w:r>
          </w:p>
        </w:tc>
      </w:tr>
      <w:tr w14:paraId="74327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1BD7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626F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麒麟街道志愿服务“58N（我帮您）”项目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BD78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社区治理与邻里守望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60852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柳州市鱼峰区麒麟街道新时代文明实践志愿服务队</w:t>
            </w:r>
          </w:p>
        </w:tc>
      </w:tr>
      <w:tr w14:paraId="71DB6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DE10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8E049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柳州市“雷锋广场”紫荆服务站“驿路志愿红”服务项目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B9E46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文明实践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0E39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柳州市益启社会工作服务中心</w:t>
            </w:r>
          </w:p>
        </w:tc>
      </w:tr>
      <w:tr w14:paraId="1FCEF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9C6B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D2A42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“领航行动”——构筑山区学子精神家园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F082E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乡村振兴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513C9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共青团西北工业大学委员会</w:t>
            </w:r>
          </w:p>
        </w:tc>
      </w:tr>
      <w:tr w14:paraId="162EE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00D6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AE74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“情暖桑榆”为老志愿服务项目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0EB59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为老服务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6BF2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柳州市柳北区光明社会工作服务中心</w:t>
            </w:r>
          </w:p>
        </w:tc>
      </w:tr>
      <w:tr w14:paraId="64828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2F42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8101B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一路“童”行，点亮“星”辰--关爱自闭症儿童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D8C86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关爱少年儿童、 阳光助残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F08D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柳铁力行志愿服务队</w:t>
            </w:r>
          </w:p>
        </w:tc>
      </w:tr>
      <w:tr w14:paraId="1EC4D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B082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7EF0A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“5+N”文艺新蕾培育工程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C622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文明实践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478DB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柳州市文学艺术界联合会志愿服务总队</w:t>
            </w:r>
          </w:p>
        </w:tc>
      </w:tr>
      <w:tr w14:paraId="74DEC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8B8C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D2C50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“海丝路·侗乡行”东盟留学生感知助力中国—东盟命运共同体志愿服务项目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C469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国际志愿服务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34A85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柳州职业技术大学</w:t>
            </w:r>
          </w:p>
        </w:tc>
      </w:tr>
      <w:tr w14:paraId="2C985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1F61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17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3A91D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星光少年——全链条司法保护社会支持体系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7464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法律服务与禁毒教育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A70B9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柳州市青少年服务中心</w:t>
            </w:r>
          </w:p>
        </w:tc>
      </w:tr>
      <w:tr w14:paraId="7439D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0A43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18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CC56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让青少年心理精神问题“有人听、有人说、有人治”——青少年心理健康维护一体化模式的探索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9695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关爱少年儿童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38A61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柳州市心理卫生协会</w:t>
            </w:r>
          </w:p>
        </w:tc>
      </w:tr>
      <w:tr w14:paraId="06235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A54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19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CD3DC1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“益”路同行·勇往“职”前——残疾人融合就业项目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A4B9D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阳光助残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DD378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柳州市双英特殊人群服务中心</w:t>
            </w:r>
          </w:p>
        </w:tc>
      </w:tr>
      <w:tr w14:paraId="367E2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4631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4531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“善途未来 筑爱助残”——</w:t>
            </w:r>
          </w:p>
          <w:p w14:paraId="1CCC4E6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残疾人公益创业项目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899B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阳光助残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F8F91C">
            <w:pPr>
              <w:spacing w:line="400" w:lineRule="exact"/>
              <w:ind w:left="-105" w:leftChars="-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柳南区残疾人文化创意产业基地志愿服务队</w:t>
            </w:r>
          </w:p>
        </w:tc>
      </w:tr>
      <w:tr w14:paraId="61A73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FF6D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21</w:t>
            </w:r>
          </w:p>
        </w:tc>
        <w:tc>
          <w:tcPr>
            <w:tcW w:w="3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A3227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“情系苗乡 数商兴农”电商助农促振兴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EDE97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乡村振兴</w:t>
            </w:r>
          </w:p>
        </w:tc>
        <w:tc>
          <w:tcPr>
            <w:tcW w:w="3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2868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融水县杆洞乡人民政府</w:t>
            </w:r>
          </w:p>
        </w:tc>
      </w:tr>
    </w:tbl>
    <w:p w14:paraId="62BF670A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1CC37803"/>
    <w:sectPr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DJjMDZiYzQzYjllNTIzNmE2NDVjMTQ0NmZkMDcifQ=="/>
  </w:docVars>
  <w:rsids>
    <w:rsidRoot w:val="2A6A52B5"/>
    <w:rsid w:val="2A6A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2024-07-22T10:06:00Z</dcterms:created>
  <dc:creator>Administrator</dc:creator>
  <cp:lastModifiedBy>Administrator</cp:lastModifiedBy>
  <dcterms:modified xsi:type="dcterms:W3CDTF">2024-07-22T10:07:29Z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1FC5C926E8F04B9DBCF6BE9FB2044FD6_11</vt:lpwstr>
  </property>
</Properties>
</file>